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Medaliści Mistrzostw Świata w wioślarstwie - konferencja prasowa [03.09.2019]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reprezentacja wioślarska zakończyła Mistrzostwa Świata w Linzu z czterema medalami, sześcioma kwalifikacjami olimpijskimi Tokio 2020 i jedną kwalifikacją paraolimpijską.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Dwa medale i trzy kwalifikacje olimpijskie osad są udziałem wioślarek i wioślarzy LOTTO-Bydgostia. Złoty medal wywalczyła osada czwórki bez sternika z Mikołajem Burdą, a brązowy medal dwójka podwójna z udziałem Mateusza Biskupa. Oprócz medalistów kwalifikację olimpijską wywalczyła czwórka podwójna kobiet w której składzie wiosłowały Monika Chabel, Joanna Dittmann i Maria Wierzbowska.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konferencję prasową z udziałem uczestników Mistrzostw Świata w tym bydgoskich medalistów z LOTTO-Bydgostia Bydgoszcz i CWKS Zawisza Bydgoszcz - Stowarzyszenie Wioślarskie.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Konferencja prasowa odbędzie się 3 września br. o godz. 16.00 w siedzibie LOTTO-Bydgostia przy ul. Żupy 4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Wyniki osad reprezentacji Polski w których startowali wioślarze LOTTO-Bydgostia:</w:t>
      </w:r>
    </w:p>
    <w:p>
      <w:r>
        <w:rPr>
          <w:rFonts w:ascii="calibri" w:hAnsi="calibri" w:eastAsia="calibri" w:cs="calibri"/>
          <w:sz w:val="24"/>
          <w:szCs w:val="24"/>
        </w:rPr>
        <w:t xml:space="preserve">złoty medal - czwórka bez sternika (kwalifikacja olimpijska Tokio 2020)</w:t>
      </w:r>
    </w:p>
    <w:p>
      <w:r>
        <w:rPr>
          <w:rFonts w:ascii="calibri" w:hAnsi="calibri" w:eastAsia="calibri" w:cs="calibri"/>
          <w:sz w:val="24"/>
          <w:szCs w:val="24"/>
        </w:rPr>
        <w:t xml:space="preserve">Mikołaj Burda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Szpakowski (Zawisza Bydgoszcz)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Brzeziński (WTW Warszawa)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Wilangowski (Wisła Grudziądz)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brązowy medal - dwójka podwójna (kwalifikacja olimpijska Tokio 2020)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Biskup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Mirosław Ziętarski (AZS UMK Toruń)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4. miejsce - czwórka bez sternika (kwalifikacja olimpijska Tokio 2020)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Chabel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Dittmann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Maria Wierzbowska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Olga Michałkiewicz (AZS AWF Gorzów Wlkp.)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13. miejsce - dwójka podwójna</w:t>
      </w:r>
    </w:p>
    <w:p>
      <w:r>
        <w:rPr>
          <w:rFonts w:ascii="calibri" w:hAnsi="calibri" w:eastAsia="calibri" w:cs="calibri"/>
          <w:sz w:val="24"/>
          <w:szCs w:val="24"/>
        </w:rPr>
        <w:t xml:space="preserve">Martyna Radosz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Krystyna Lemańczyk-Dobrzelak (AZS AWF Warszawa)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13. miejsce - PR3Mix4+</w:t>
      </w:r>
    </w:p>
    <w:p>
      <w:r>
        <w:rPr>
          <w:rFonts w:ascii="calibri" w:hAnsi="calibri" w:eastAsia="calibri" w:cs="calibri"/>
          <w:sz w:val="24"/>
          <w:szCs w:val="24"/>
        </w:rPr>
        <w:t xml:space="preserve">Magdalena Maxelon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Daniel Bojarek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Robert Niesyczyński (Salwator Kraków)</w:t>
      </w:r>
    </w:p>
    <w:p>
      <w:r>
        <w:rPr>
          <w:rFonts w:ascii="calibri" w:hAnsi="calibri" w:eastAsia="calibri" w:cs="calibri"/>
          <w:sz w:val="24"/>
          <w:szCs w:val="24"/>
        </w:rPr>
        <w:t xml:space="preserve">Patrycja Kapłon (Salwator Kraków)</w:t>
      </w:r>
    </w:p>
    <w:p>
      <w:r>
        <w:rPr>
          <w:rFonts w:ascii="calibri" w:hAnsi="calibri" w:eastAsia="calibri" w:cs="calibri"/>
          <w:sz w:val="24"/>
          <w:szCs w:val="24"/>
        </w:rPr>
        <w:t xml:space="preserve">sternik Arkadiusz Skrzypiński (Start Szczecin)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14. miejsce - dwójka bez sternika</w:t>
      </w:r>
    </w:p>
    <w:p>
      <w:r>
        <w:rPr>
          <w:rFonts w:ascii="calibri" w:hAnsi="calibri" w:eastAsia="calibri" w:cs="calibri"/>
          <w:sz w:val="24"/>
          <w:szCs w:val="24"/>
        </w:rPr>
        <w:t xml:space="preserve">Anna Wierzbowska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Sobieszek (AZS AWF Kraków)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2026-08-04T00:36:29+02:00</dcterms:created>
  <dcterms:modified xsi:type="dcterms:W3CDTF">2026-08-04T00:36:29+02:00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