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Konkurs wiedzy o bydgoskim wioślarstwie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Kolejna edycja konkurs wiedzy o bydgoskim wioślarstwie już wkrótce.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 marca 2019 roku, w sobotę o godz. 11.00 w siedzibie LOTTO-Bydgostia przy ul. Żupy 4 w Bydgoszczy odbędzie się kolejna edycja konkursu wiedzy o bydgoskim wioślarstwie - "Historia bydgoskiego wioślarstwa w latach 1920-2018."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Honorowym gościem będzie Magdalena Fularczyk-Kozłowska - złota medalistka Igrzysk Olimpijskich Rio2016.</w:t>
      </w:r>
    </w:p>
    <w:p>
      <w:r>
        <w:rPr>
          <w:rFonts w:ascii="calibri" w:hAnsi="calibri" w:eastAsia="calibri" w:cs="calibri"/>
          <w:sz w:val="24"/>
          <w:szCs w:val="24"/>
        </w:rPr>
        <w:t xml:space="preserve">W konkursie mogą uczestniczyć uczniowie szkół podstawowych, gimnazjalnych i ponadgimnazjalnych.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jest organizowany przez Porozumienie "Bydgoskie Wioślarstwo".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Regulamin w załączeniu.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2024-05-18T12:14:46+02:00</dcterms:created>
  <dcterms:modified xsi:type="dcterms:W3CDTF">2024-05-18T12:14:46+02:00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